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24132A1D"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F17307">
        <w:rPr>
          <w:rFonts w:asciiTheme="minorHAnsi" w:hAnsiTheme="minorHAnsi"/>
          <w:b w:val="0"/>
        </w:rPr>
        <w:t>21</w:t>
      </w:r>
      <w:r w:rsidRPr="00D154AA">
        <w:rPr>
          <w:rFonts w:asciiTheme="minorHAnsi" w:hAnsiTheme="minorHAnsi"/>
          <w:b w:val="0"/>
        </w:rPr>
        <w:t xml:space="preserve"> Worksheet: </w:t>
      </w:r>
      <w:r w:rsidR="00F17307">
        <w:rPr>
          <w:rFonts w:asciiTheme="minorHAnsi" w:hAnsiTheme="minorHAnsi"/>
          <w:b w:val="0"/>
        </w:rPr>
        <w:t>Motivation and Creativity</w:t>
      </w:r>
      <w:r w:rsidRPr="00D154AA">
        <w:rPr>
          <w:rFonts w:asciiTheme="minorHAnsi" w:hAnsiTheme="minorHAnsi"/>
          <w:b w:val="0"/>
        </w:rPr>
        <w:t xml:space="preserve">  </w:t>
      </w:r>
    </w:p>
    <w:bookmarkEnd w:id="0"/>
    <w:bookmarkEnd w:id="1"/>
    <w:bookmarkEnd w:id="2"/>
    <w:p w14:paraId="02F390CC" w14:textId="77777777" w:rsidR="00F17307" w:rsidRPr="00F17307" w:rsidRDefault="00D9195D" w:rsidP="00F17307">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F17307" w:rsidRPr="00F17307">
        <w:rPr>
          <w:rFonts w:asciiTheme="minorHAnsi" w:eastAsia="Times New Roman" w:hAnsiTheme="minorHAnsi"/>
          <w:szCs w:val="24"/>
        </w:rPr>
        <w:t>This worksheet will help you identify the intrinsic and extrinsic motivations that affect your work and career, and strike the right balance between the two.</w:t>
      </w:r>
    </w:p>
    <w:p w14:paraId="5506A28C" w14:textId="77777777" w:rsidR="00F17307" w:rsidRPr="00F17307" w:rsidRDefault="00F17307" w:rsidP="00F17307">
      <w:pPr>
        <w:widowControl w:val="0"/>
        <w:autoSpaceDE w:val="0"/>
        <w:autoSpaceDN w:val="0"/>
        <w:adjustRightInd w:val="0"/>
        <w:rPr>
          <w:rFonts w:asciiTheme="minorHAnsi" w:eastAsia="Times New Roman" w:hAnsiTheme="minorHAnsi"/>
          <w:szCs w:val="24"/>
        </w:rPr>
      </w:pPr>
    </w:p>
    <w:p w14:paraId="49B9044F" w14:textId="77777777" w:rsidR="00F17307" w:rsidRDefault="00F17307">
      <w:pPr>
        <w:spacing w:before="0" w:after="0"/>
        <w:rPr>
          <w:rFonts w:asciiTheme="minorHAnsi" w:eastAsia="Times New Roman" w:hAnsiTheme="minorHAnsi"/>
          <w:b/>
          <w:szCs w:val="24"/>
        </w:rPr>
      </w:pPr>
      <w:r>
        <w:rPr>
          <w:rFonts w:asciiTheme="minorHAnsi" w:eastAsia="Times New Roman" w:hAnsiTheme="minorHAnsi"/>
          <w:b/>
          <w:szCs w:val="24"/>
        </w:rPr>
        <w:br w:type="page"/>
      </w:r>
    </w:p>
    <w:p w14:paraId="7A96B6CA" w14:textId="4E666838" w:rsidR="00F17307" w:rsidRPr="00F17307" w:rsidRDefault="00F17307" w:rsidP="00F17307">
      <w:pPr>
        <w:widowControl w:val="0"/>
        <w:autoSpaceDE w:val="0"/>
        <w:autoSpaceDN w:val="0"/>
        <w:adjustRightInd w:val="0"/>
        <w:rPr>
          <w:rFonts w:asciiTheme="minorHAnsi" w:eastAsia="Times New Roman" w:hAnsiTheme="minorHAnsi"/>
          <w:szCs w:val="24"/>
        </w:rPr>
      </w:pPr>
      <w:r w:rsidRPr="00F17307">
        <w:rPr>
          <w:rFonts w:asciiTheme="minorHAnsi" w:eastAsia="Times New Roman" w:hAnsiTheme="minorHAnsi"/>
          <w:b/>
          <w:szCs w:val="24"/>
        </w:rPr>
        <w:lastRenderedPageBreak/>
        <w:t>1. Types of intrinsic and extrinsic motivation</w:t>
      </w:r>
      <w:r w:rsidRPr="00F17307">
        <w:rPr>
          <w:rFonts w:asciiTheme="minorHAnsi" w:eastAsia="Times New Roman" w:hAnsiTheme="minorHAnsi"/>
          <w:szCs w:val="24"/>
        </w:rPr>
        <w:br/>
      </w:r>
    </w:p>
    <w:p w14:paraId="02EF63BD" w14:textId="77777777" w:rsidR="00F17307" w:rsidRPr="00F17307" w:rsidRDefault="00F17307" w:rsidP="00F17307">
      <w:pPr>
        <w:widowControl w:val="0"/>
        <w:autoSpaceDE w:val="0"/>
        <w:autoSpaceDN w:val="0"/>
        <w:adjustRightInd w:val="0"/>
        <w:rPr>
          <w:rFonts w:asciiTheme="minorHAnsi" w:eastAsia="Times New Roman" w:hAnsiTheme="minorHAnsi"/>
          <w:szCs w:val="24"/>
        </w:rPr>
      </w:pPr>
      <w:r w:rsidRPr="00F17307">
        <w:rPr>
          <w:rFonts w:asciiTheme="minorHAnsi" w:eastAsia="Times New Roman" w:hAnsiTheme="minorHAnsi"/>
          <w:b/>
          <w:i/>
          <w:szCs w:val="24"/>
        </w:rPr>
        <w:t>(a) Intrinsic motivation</w:t>
      </w:r>
    </w:p>
    <w:p w14:paraId="34D202FB" w14:textId="77777777" w:rsidR="00F17307" w:rsidRPr="00F17307" w:rsidRDefault="00F17307" w:rsidP="00F17307">
      <w:pPr>
        <w:widowControl w:val="0"/>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 xml:space="preserve">Which of the following types of intrinsic motivation are most important to you in relation to your work? </w:t>
      </w:r>
    </w:p>
    <w:p w14:paraId="77C92F4C" w14:textId="77777777" w:rsidR="00F17307" w:rsidRPr="00F17307" w:rsidRDefault="00F17307" w:rsidP="00F17307">
      <w:pPr>
        <w:widowControl w:val="0"/>
        <w:numPr>
          <w:ilvl w:val="0"/>
          <w:numId w:val="26"/>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Challenge</w:t>
      </w:r>
    </w:p>
    <w:p w14:paraId="7C287ED3" w14:textId="77777777" w:rsidR="00F17307" w:rsidRPr="00F17307" w:rsidRDefault="00F17307" w:rsidP="00F17307">
      <w:pPr>
        <w:widowControl w:val="0"/>
        <w:numPr>
          <w:ilvl w:val="0"/>
          <w:numId w:val="26"/>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Interest</w:t>
      </w:r>
    </w:p>
    <w:p w14:paraId="38966D8C" w14:textId="77777777" w:rsidR="00F17307" w:rsidRPr="00F17307" w:rsidRDefault="00F17307" w:rsidP="00F17307">
      <w:pPr>
        <w:widowControl w:val="0"/>
        <w:numPr>
          <w:ilvl w:val="0"/>
          <w:numId w:val="26"/>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Learning</w:t>
      </w:r>
    </w:p>
    <w:p w14:paraId="7DF5684D" w14:textId="77777777" w:rsidR="00F17307" w:rsidRPr="00F17307" w:rsidRDefault="00F17307" w:rsidP="00F17307">
      <w:pPr>
        <w:widowControl w:val="0"/>
        <w:numPr>
          <w:ilvl w:val="0"/>
          <w:numId w:val="26"/>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Meaning</w:t>
      </w:r>
    </w:p>
    <w:p w14:paraId="4AAF4703" w14:textId="77777777" w:rsidR="00F17307" w:rsidRPr="00F17307" w:rsidRDefault="00F17307" w:rsidP="00F17307">
      <w:pPr>
        <w:widowControl w:val="0"/>
        <w:numPr>
          <w:ilvl w:val="0"/>
          <w:numId w:val="26"/>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Purpose</w:t>
      </w:r>
    </w:p>
    <w:p w14:paraId="41440D70" w14:textId="77777777" w:rsidR="00F17307" w:rsidRPr="00F17307" w:rsidRDefault="00F17307" w:rsidP="00F17307">
      <w:pPr>
        <w:widowControl w:val="0"/>
        <w:numPr>
          <w:ilvl w:val="0"/>
          <w:numId w:val="26"/>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Creative flow</w:t>
      </w:r>
    </w:p>
    <w:p w14:paraId="6AC4693C" w14:textId="77777777" w:rsidR="00F17307" w:rsidRPr="00F17307" w:rsidRDefault="00F17307" w:rsidP="00F17307">
      <w:pPr>
        <w:widowControl w:val="0"/>
        <w:autoSpaceDE w:val="0"/>
        <w:autoSpaceDN w:val="0"/>
        <w:adjustRightInd w:val="0"/>
        <w:rPr>
          <w:rFonts w:asciiTheme="minorHAnsi" w:eastAsia="Times New Roman" w:hAnsiTheme="minorHAnsi"/>
          <w:szCs w:val="24"/>
        </w:rPr>
      </w:pPr>
    </w:p>
    <w:p w14:paraId="0C06240D" w14:textId="77777777" w:rsidR="00F17307" w:rsidRPr="00F17307" w:rsidRDefault="00F17307" w:rsidP="00F17307">
      <w:pPr>
        <w:widowControl w:val="0"/>
        <w:autoSpaceDE w:val="0"/>
        <w:autoSpaceDN w:val="0"/>
        <w:adjustRightInd w:val="0"/>
        <w:rPr>
          <w:rFonts w:asciiTheme="minorHAnsi" w:eastAsia="Times New Roman" w:hAnsiTheme="minorHAnsi"/>
          <w:szCs w:val="24"/>
        </w:rPr>
      </w:pPr>
      <w:r w:rsidRPr="00F17307">
        <w:rPr>
          <w:rFonts w:asciiTheme="minorHAnsi" w:eastAsia="Times New Roman" w:hAnsiTheme="minorHAnsi"/>
          <w:b/>
          <w:i/>
          <w:szCs w:val="24"/>
        </w:rPr>
        <w:t>(b) Extrinsic motivation</w:t>
      </w:r>
    </w:p>
    <w:p w14:paraId="62A1C6EF" w14:textId="77777777" w:rsidR="00F17307" w:rsidRPr="00F17307" w:rsidRDefault="00F17307" w:rsidP="00F17307">
      <w:pPr>
        <w:widowControl w:val="0"/>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Which of the following types of extrinsic motivation have the biggest influence over you?</w:t>
      </w:r>
    </w:p>
    <w:p w14:paraId="7359B236" w14:textId="77777777" w:rsidR="00F17307" w:rsidRPr="00F17307" w:rsidRDefault="00F17307" w:rsidP="00F17307">
      <w:pPr>
        <w:widowControl w:val="0"/>
        <w:numPr>
          <w:ilvl w:val="0"/>
          <w:numId w:val="27"/>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Money</w:t>
      </w:r>
    </w:p>
    <w:p w14:paraId="5316B754" w14:textId="77777777" w:rsidR="00F17307" w:rsidRPr="00F17307" w:rsidRDefault="00F17307" w:rsidP="00F17307">
      <w:pPr>
        <w:widowControl w:val="0"/>
        <w:numPr>
          <w:ilvl w:val="0"/>
          <w:numId w:val="27"/>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Fame and recognition</w:t>
      </w:r>
    </w:p>
    <w:p w14:paraId="2983F925" w14:textId="77777777" w:rsidR="00F17307" w:rsidRPr="00F17307" w:rsidRDefault="00F17307" w:rsidP="00F17307">
      <w:pPr>
        <w:widowControl w:val="0"/>
        <w:numPr>
          <w:ilvl w:val="0"/>
          <w:numId w:val="27"/>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Awards</w:t>
      </w:r>
    </w:p>
    <w:p w14:paraId="46F9BBEF" w14:textId="77777777" w:rsidR="00F17307" w:rsidRPr="00F17307" w:rsidRDefault="00F17307" w:rsidP="00F17307">
      <w:pPr>
        <w:widowControl w:val="0"/>
        <w:numPr>
          <w:ilvl w:val="0"/>
          <w:numId w:val="27"/>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Praise and appreciation</w:t>
      </w:r>
    </w:p>
    <w:p w14:paraId="75ABA234" w14:textId="77777777" w:rsidR="00F17307" w:rsidRPr="00F17307" w:rsidRDefault="00F17307" w:rsidP="00F17307">
      <w:pPr>
        <w:widowControl w:val="0"/>
        <w:numPr>
          <w:ilvl w:val="0"/>
          <w:numId w:val="27"/>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Status and privilege</w:t>
      </w:r>
    </w:p>
    <w:p w14:paraId="547A91B0" w14:textId="77777777" w:rsidR="00F17307" w:rsidRPr="00F17307" w:rsidRDefault="00F17307" w:rsidP="00F17307">
      <w:pPr>
        <w:widowControl w:val="0"/>
        <w:numPr>
          <w:ilvl w:val="0"/>
          <w:numId w:val="27"/>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Opportunities and deadlines</w:t>
      </w:r>
    </w:p>
    <w:p w14:paraId="7D33DCE2" w14:textId="77777777" w:rsidR="00F17307" w:rsidRPr="00F17307" w:rsidRDefault="00F17307" w:rsidP="00F17307">
      <w:pPr>
        <w:widowControl w:val="0"/>
        <w:numPr>
          <w:ilvl w:val="0"/>
          <w:numId w:val="27"/>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Bribes or threats</w:t>
      </w:r>
    </w:p>
    <w:p w14:paraId="49ADC309" w14:textId="77777777" w:rsidR="00F17307" w:rsidRPr="00F17307" w:rsidRDefault="00F17307" w:rsidP="00F17307">
      <w:pPr>
        <w:widowControl w:val="0"/>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br w:type="page"/>
      </w:r>
      <w:r w:rsidRPr="00F17307">
        <w:rPr>
          <w:rFonts w:asciiTheme="minorHAnsi" w:eastAsia="Times New Roman" w:hAnsiTheme="minorHAnsi"/>
          <w:b/>
          <w:szCs w:val="24"/>
        </w:rPr>
        <w:lastRenderedPageBreak/>
        <w:t>2. Boosting your creativity with intrinsic motivation</w:t>
      </w:r>
      <w:r w:rsidRPr="00F17307">
        <w:rPr>
          <w:rFonts w:asciiTheme="minorHAnsi" w:eastAsia="Times New Roman" w:hAnsiTheme="minorHAnsi"/>
          <w:b/>
          <w:szCs w:val="24"/>
        </w:rPr>
        <w:br/>
      </w:r>
    </w:p>
    <w:p w14:paraId="2A2010B4" w14:textId="77777777" w:rsidR="00F17307" w:rsidRPr="00F17307" w:rsidRDefault="00F17307" w:rsidP="00F17307">
      <w:pPr>
        <w:widowControl w:val="0"/>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When it’s time to produce a piece of creative work, you need to be 100% focused on the work itself, regardless of the external rewards or pressures. Here’s a technique to help you do that.</w:t>
      </w:r>
    </w:p>
    <w:p w14:paraId="2B2D9A77" w14:textId="77777777" w:rsidR="00F17307" w:rsidRPr="00F17307" w:rsidRDefault="00F17307" w:rsidP="00F17307">
      <w:pPr>
        <w:widowControl w:val="0"/>
        <w:numPr>
          <w:ilvl w:val="0"/>
          <w:numId w:val="25"/>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Before you start work, close your eyes and visualise two boxes. The first box contains the intrinsic motivations you identified in question 1. The second box contains the intrinsic motivations you identified.</w:t>
      </w:r>
    </w:p>
    <w:p w14:paraId="0F8B8F3D" w14:textId="77777777" w:rsidR="00F17307" w:rsidRPr="00F17307" w:rsidRDefault="00F17307" w:rsidP="00F17307">
      <w:pPr>
        <w:widowControl w:val="0"/>
        <w:numPr>
          <w:ilvl w:val="0"/>
          <w:numId w:val="25"/>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Imagine closing the lid on the second box, then taking a heavy padlock and locking it shut.</w:t>
      </w:r>
    </w:p>
    <w:p w14:paraId="7802DFFD" w14:textId="77777777" w:rsidR="00F17307" w:rsidRPr="00F17307" w:rsidRDefault="00F17307" w:rsidP="00F17307">
      <w:pPr>
        <w:widowControl w:val="0"/>
        <w:numPr>
          <w:ilvl w:val="0"/>
          <w:numId w:val="25"/>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Now imagine taking the intrinsic motivations out of the first box, and either placing them in front of you or absorbing them into your body, so that all of your attention is taken up with them.</w:t>
      </w:r>
    </w:p>
    <w:p w14:paraId="2157DC08" w14:textId="77777777" w:rsidR="00F17307" w:rsidRPr="00F17307" w:rsidRDefault="00F17307" w:rsidP="00F17307">
      <w:pPr>
        <w:widowControl w:val="0"/>
        <w:numPr>
          <w:ilvl w:val="0"/>
          <w:numId w:val="25"/>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Open your eyes and go to work!</w:t>
      </w:r>
    </w:p>
    <w:p w14:paraId="42A0E0C5" w14:textId="77777777" w:rsidR="00F17307" w:rsidRPr="00F17307" w:rsidRDefault="00F17307" w:rsidP="00F17307">
      <w:pPr>
        <w:widowControl w:val="0"/>
        <w:autoSpaceDE w:val="0"/>
        <w:autoSpaceDN w:val="0"/>
        <w:adjustRightInd w:val="0"/>
        <w:rPr>
          <w:rFonts w:asciiTheme="minorHAnsi" w:eastAsia="Times New Roman" w:hAnsiTheme="minorHAnsi"/>
          <w:szCs w:val="24"/>
        </w:rPr>
      </w:pPr>
    </w:p>
    <w:p w14:paraId="30DBB272" w14:textId="77777777" w:rsidR="00F17307" w:rsidRPr="00F17307" w:rsidRDefault="00F17307" w:rsidP="00F17307">
      <w:pPr>
        <w:widowControl w:val="0"/>
        <w:autoSpaceDE w:val="0"/>
        <w:autoSpaceDN w:val="0"/>
        <w:adjustRightInd w:val="0"/>
        <w:rPr>
          <w:rFonts w:asciiTheme="minorHAnsi" w:eastAsia="Times New Roman" w:hAnsiTheme="minorHAnsi"/>
          <w:szCs w:val="24"/>
        </w:rPr>
      </w:pPr>
    </w:p>
    <w:p w14:paraId="775980D3" w14:textId="77777777" w:rsidR="00F17307" w:rsidRPr="00F17307" w:rsidRDefault="00F17307" w:rsidP="00F17307">
      <w:pPr>
        <w:widowControl w:val="0"/>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br w:type="page"/>
      </w:r>
      <w:r w:rsidRPr="00F17307">
        <w:rPr>
          <w:rFonts w:asciiTheme="minorHAnsi" w:eastAsia="Times New Roman" w:hAnsiTheme="minorHAnsi"/>
          <w:b/>
          <w:szCs w:val="24"/>
        </w:rPr>
        <w:lastRenderedPageBreak/>
        <w:t>3. When – and how – to use extrinsic motivations</w:t>
      </w:r>
      <w:r w:rsidRPr="00F17307">
        <w:rPr>
          <w:rFonts w:asciiTheme="minorHAnsi" w:eastAsia="Times New Roman" w:hAnsiTheme="minorHAnsi"/>
          <w:b/>
          <w:szCs w:val="24"/>
        </w:rPr>
        <w:br/>
      </w:r>
    </w:p>
    <w:p w14:paraId="3FB00E72" w14:textId="77777777" w:rsidR="00F17307" w:rsidRPr="00F17307" w:rsidRDefault="00F17307" w:rsidP="00F17307">
      <w:pPr>
        <w:widowControl w:val="0"/>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Extrinsic motivations are not all bad. You wouldn’t be very creative if you didn’t have enough money to pay the bills! Starving artists may look romantic from a distance, but up close it’s not so much fun.</w:t>
      </w:r>
    </w:p>
    <w:p w14:paraId="6027058D" w14:textId="77777777" w:rsidR="00F17307" w:rsidRPr="00F17307" w:rsidRDefault="00F17307" w:rsidP="00F17307">
      <w:pPr>
        <w:widowControl w:val="0"/>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In the following situations, it’s a good idea to weigh up both intrinsic and extrinsic motivations before you come to a decision:</w:t>
      </w:r>
    </w:p>
    <w:p w14:paraId="540CDFC4" w14:textId="77777777" w:rsidR="00F17307" w:rsidRPr="00F17307" w:rsidRDefault="00F17307" w:rsidP="00F17307">
      <w:pPr>
        <w:widowControl w:val="0"/>
        <w:numPr>
          <w:ilvl w:val="0"/>
          <w:numId w:val="23"/>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choosing a career path</w:t>
      </w:r>
    </w:p>
    <w:p w14:paraId="0CF1517A" w14:textId="77777777" w:rsidR="00F17307" w:rsidRPr="00F17307" w:rsidRDefault="00F17307" w:rsidP="00F17307">
      <w:pPr>
        <w:widowControl w:val="0"/>
        <w:numPr>
          <w:ilvl w:val="0"/>
          <w:numId w:val="23"/>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negotiating a contract or deal</w:t>
      </w:r>
    </w:p>
    <w:p w14:paraId="20CF5EAF" w14:textId="77777777" w:rsidR="00F17307" w:rsidRDefault="00F17307" w:rsidP="00F17307">
      <w:pPr>
        <w:widowControl w:val="0"/>
        <w:numPr>
          <w:ilvl w:val="0"/>
          <w:numId w:val="23"/>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starting a new business</w:t>
      </w:r>
    </w:p>
    <w:p w14:paraId="5840B0C0" w14:textId="44C99369" w:rsidR="00D74CB7" w:rsidRPr="00F17307" w:rsidRDefault="00D74CB7" w:rsidP="00F17307">
      <w:pPr>
        <w:widowControl w:val="0"/>
        <w:numPr>
          <w:ilvl w:val="0"/>
          <w:numId w:val="23"/>
        </w:numPr>
        <w:autoSpaceDE w:val="0"/>
        <w:autoSpaceDN w:val="0"/>
        <w:adjustRightInd w:val="0"/>
        <w:rPr>
          <w:rFonts w:asciiTheme="minorHAnsi" w:eastAsia="Times New Roman" w:hAnsiTheme="minorHAnsi"/>
          <w:szCs w:val="24"/>
        </w:rPr>
      </w:pPr>
      <w:r>
        <w:rPr>
          <w:rFonts w:asciiTheme="minorHAnsi" w:eastAsia="Times New Roman" w:hAnsiTheme="minorHAnsi"/>
          <w:szCs w:val="24"/>
        </w:rPr>
        <w:t>accepting a job offer</w:t>
      </w:r>
    </w:p>
    <w:p w14:paraId="4E701D3D" w14:textId="77777777" w:rsidR="00F17307" w:rsidRPr="00F17307" w:rsidRDefault="00F17307" w:rsidP="00F17307">
      <w:pPr>
        <w:widowControl w:val="0"/>
        <w:numPr>
          <w:ilvl w:val="0"/>
          <w:numId w:val="23"/>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forming a partnership or hiring an employee</w:t>
      </w:r>
    </w:p>
    <w:p w14:paraId="3E1E99CE" w14:textId="77777777" w:rsidR="00F17307" w:rsidRPr="00F17307" w:rsidRDefault="00F17307" w:rsidP="00F17307">
      <w:pPr>
        <w:widowControl w:val="0"/>
        <w:autoSpaceDE w:val="0"/>
        <w:autoSpaceDN w:val="0"/>
        <w:adjustRightInd w:val="0"/>
        <w:rPr>
          <w:rFonts w:asciiTheme="minorHAnsi" w:eastAsia="Times New Roman" w:hAnsiTheme="minorHAnsi"/>
          <w:szCs w:val="24"/>
        </w:rPr>
      </w:pPr>
    </w:p>
    <w:p w14:paraId="36FF5C36" w14:textId="77777777" w:rsidR="00F17307" w:rsidRPr="00F17307" w:rsidRDefault="00F17307" w:rsidP="00F17307">
      <w:pPr>
        <w:widowControl w:val="0"/>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In all of these cases, intrinsic and extrinsic factors play a part. E.g. when deciding whether to accept a job offer, you have to weigh up how much you’ll enjoy the work and the company of your colleagues, plus how much you’ll learn (intrinsic), as well as how much you’ll earn, the effect on your reputation within the industry, and what opportunities it will open up for you (extrinsic).</w:t>
      </w:r>
    </w:p>
    <w:p w14:paraId="7D815E6D" w14:textId="77777777" w:rsidR="00F17307" w:rsidRPr="00F17307" w:rsidRDefault="00F17307" w:rsidP="00F17307">
      <w:pPr>
        <w:widowControl w:val="0"/>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 xml:space="preserve">So before you make a decision: </w:t>
      </w:r>
    </w:p>
    <w:p w14:paraId="6710817E" w14:textId="77777777" w:rsidR="00F17307" w:rsidRPr="00F17307" w:rsidRDefault="00F17307" w:rsidP="00F17307">
      <w:pPr>
        <w:widowControl w:val="0"/>
        <w:numPr>
          <w:ilvl w:val="0"/>
          <w:numId w:val="24"/>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 xml:space="preserve">Draw a line down a sheet of paper and list all the intrinsic motivations on the left-hand side, and the extrinsic motivations on the right. </w:t>
      </w:r>
    </w:p>
    <w:p w14:paraId="7F44AF63" w14:textId="77777777" w:rsidR="00F17307" w:rsidRPr="00F17307" w:rsidRDefault="00F17307" w:rsidP="00F17307">
      <w:pPr>
        <w:widowControl w:val="0"/>
        <w:numPr>
          <w:ilvl w:val="0"/>
          <w:numId w:val="24"/>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Never say ‘yes’ until you feel happy with the balance between the two.</w:t>
      </w:r>
    </w:p>
    <w:p w14:paraId="09096965" w14:textId="77777777" w:rsidR="00F17307" w:rsidRPr="00F17307" w:rsidRDefault="00F17307" w:rsidP="00F17307">
      <w:pPr>
        <w:widowControl w:val="0"/>
        <w:autoSpaceDE w:val="0"/>
        <w:autoSpaceDN w:val="0"/>
        <w:adjustRightInd w:val="0"/>
        <w:rPr>
          <w:rFonts w:asciiTheme="minorHAnsi" w:eastAsia="Times New Roman" w:hAnsiTheme="minorHAnsi"/>
          <w:szCs w:val="24"/>
        </w:rPr>
      </w:pPr>
    </w:p>
    <w:p w14:paraId="491D080E" w14:textId="77777777" w:rsidR="00F17307" w:rsidRPr="00F17307" w:rsidRDefault="00F17307" w:rsidP="00F17307">
      <w:pPr>
        <w:widowControl w:val="0"/>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br w:type="page"/>
      </w:r>
      <w:r w:rsidRPr="00F17307">
        <w:rPr>
          <w:rFonts w:asciiTheme="minorHAnsi" w:eastAsia="Times New Roman" w:hAnsiTheme="minorHAnsi"/>
          <w:b/>
          <w:szCs w:val="24"/>
        </w:rPr>
        <w:lastRenderedPageBreak/>
        <w:t>4. Questions to ask yourself before starting any creative project</w:t>
      </w:r>
      <w:r w:rsidRPr="00F17307">
        <w:rPr>
          <w:rFonts w:asciiTheme="minorHAnsi" w:eastAsia="Times New Roman" w:hAnsiTheme="minorHAnsi"/>
          <w:b/>
          <w:szCs w:val="24"/>
        </w:rPr>
        <w:br/>
      </w:r>
    </w:p>
    <w:p w14:paraId="7668A5D4" w14:textId="5B4E1F49" w:rsidR="00F17307" w:rsidRPr="00F17307" w:rsidRDefault="00F17307" w:rsidP="00F17307">
      <w:pPr>
        <w:widowControl w:val="0"/>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 xml:space="preserve">These questions </w:t>
      </w:r>
      <w:r w:rsidR="00D74CB7">
        <w:rPr>
          <w:rFonts w:asciiTheme="minorHAnsi" w:eastAsia="Times New Roman" w:hAnsiTheme="minorHAnsi"/>
          <w:szCs w:val="24"/>
        </w:rPr>
        <w:t xml:space="preserve">will help you make well-considered decisions about whether and how to go ahead with a new creative project. The questions combine intrinsic and extrinsic motivations with </w:t>
      </w:r>
      <w:r w:rsidR="00D74CB7" w:rsidRPr="00D74CB7">
        <w:rPr>
          <w:rFonts w:asciiTheme="minorHAnsi" w:eastAsia="Times New Roman" w:hAnsiTheme="minorHAnsi"/>
          <w:b/>
          <w:szCs w:val="24"/>
        </w:rPr>
        <w:t>personal motivations</w:t>
      </w:r>
      <w:r w:rsidR="00D74CB7">
        <w:rPr>
          <w:rFonts w:asciiTheme="minorHAnsi" w:eastAsia="Times New Roman" w:hAnsiTheme="minorHAnsi"/>
          <w:szCs w:val="24"/>
        </w:rPr>
        <w:t xml:space="preserve"> (what matters to you) and </w:t>
      </w:r>
      <w:r w:rsidR="00D74CB7" w:rsidRPr="00D74CB7">
        <w:rPr>
          <w:rFonts w:asciiTheme="minorHAnsi" w:eastAsia="Times New Roman" w:hAnsiTheme="minorHAnsi"/>
          <w:b/>
          <w:szCs w:val="24"/>
        </w:rPr>
        <w:t>social motivations</w:t>
      </w:r>
      <w:r w:rsidR="00D74CB7">
        <w:rPr>
          <w:rFonts w:asciiTheme="minorHAnsi" w:eastAsia="Times New Roman" w:hAnsiTheme="minorHAnsi"/>
          <w:szCs w:val="24"/>
        </w:rPr>
        <w:t xml:space="preserve"> (what matters to other people and how you influence each other.</w:t>
      </w:r>
      <w:bookmarkStart w:id="3" w:name="_GoBack"/>
      <w:bookmarkEnd w:id="3"/>
      <w:r w:rsidRPr="00F17307">
        <w:rPr>
          <w:rFonts w:asciiTheme="minorHAnsi" w:eastAsia="Times New Roman" w:hAnsiTheme="minorHAnsi"/>
          <w:szCs w:val="24"/>
        </w:rPr>
        <w:br/>
      </w:r>
    </w:p>
    <w:p w14:paraId="27AE9E64" w14:textId="77777777" w:rsidR="00F17307" w:rsidRPr="00F17307" w:rsidRDefault="00F17307" w:rsidP="00F17307">
      <w:pPr>
        <w:widowControl w:val="0"/>
        <w:autoSpaceDE w:val="0"/>
        <w:autoSpaceDN w:val="0"/>
        <w:adjustRightInd w:val="0"/>
        <w:rPr>
          <w:rFonts w:asciiTheme="minorHAnsi" w:eastAsia="Times New Roman" w:hAnsiTheme="minorHAnsi"/>
          <w:b/>
          <w:i/>
          <w:szCs w:val="24"/>
        </w:rPr>
      </w:pPr>
      <w:r w:rsidRPr="00F17307">
        <w:rPr>
          <w:rFonts w:asciiTheme="minorHAnsi" w:eastAsia="Times New Roman" w:hAnsiTheme="minorHAnsi"/>
          <w:b/>
          <w:i/>
          <w:szCs w:val="24"/>
        </w:rPr>
        <w:t>Personal satisfaction (personal intrinsic)</w:t>
      </w:r>
    </w:p>
    <w:p w14:paraId="70FF3D37" w14:textId="77777777" w:rsidR="00F17307" w:rsidRPr="00F17307" w:rsidRDefault="00F17307" w:rsidP="00F17307">
      <w:pPr>
        <w:widowControl w:val="0"/>
        <w:numPr>
          <w:ilvl w:val="0"/>
          <w:numId w:val="28"/>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What's the attraction of the work itself?</w:t>
      </w:r>
    </w:p>
    <w:p w14:paraId="0ADC4D7C" w14:textId="77777777" w:rsidR="00F17307" w:rsidRPr="00F17307" w:rsidRDefault="00F17307" w:rsidP="00F17307">
      <w:pPr>
        <w:widowControl w:val="0"/>
        <w:numPr>
          <w:ilvl w:val="0"/>
          <w:numId w:val="28"/>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What difference will it make if we succeed?</w:t>
      </w:r>
    </w:p>
    <w:p w14:paraId="4095541B" w14:textId="77777777" w:rsidR="00F17307" w:rsidRPr="00F17307" w:rsidRDefault="00F17307" w:rsidP="00F17307">
      <w:pPr>
        <w:widowControl w:val="0"/>
        <w:numPr>
          <w:ilvl w:val="0"/>
          <w:numId w:val="28"/>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Does it provide each of us with a meaningful challenge?</w:t>
      </w:r>
    </w:p>
    <w:p w14:paraId="3BC86347" w14:textId="77777777" w:rsidR="00F17307" w:rsidRPr="00F17307" w:rsidRDefault="00F17307" w:rsidP="00F17307">
      <w:pPr>
        <w:widowControl w:val="0"/>
        <w:numPr>
          <w:ilvl w:val="0"/>
          <w:numId w:val="28"/>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What are the opportunities for learning?</w:t>
      </w:r>
    </w:p>
    <w:p w14:paraId="119581F9" w14:textId="77777777" w:rsidR="00F17307" w:rsidRPr="00F17307" w:rsidRDefault="00F17307" w:rsidP="00F17307">
      <w:pPr>
        <w:widowControl w:val="0"/>
        <w:numPr>
          <w:ilvl w:val="0"/>
          <w:numId w:val="28"/>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Is there a good fit between the task and my/our personal values?</w:t>
      </w:r>
    </w:p>
    <w:p w14:paraId="2FA7E581" w14:textId="77777777" w:rsidR="00F17307" w:rsidRPr="00F17307" w:rsidRDefault="00F17307" w:rsidP="00F17307">
      <w:pPr>
        <w:widowControl w:val="0"/>
        <w:autoSpaceDE w:val="0"/>
        <w:autoSpaceDN w:val="0"/>
        <w:adjustRightInd w:val="0"/>
        <w:rPr>
          <w:rFonts w:asciiTheme="minorHAnsi" w:eastAsia="Times New Roman" w:hAnsiTheme="minorHAnsi"/>
          <w:b/>
          <w:i/>
          <w:szCs w:val="24"/>
        </w:rPr>
      </w:pPr>
      <w:r w:rsidRPr="00F17307">
        <w:rPr>
          <w:rFonts w:asciiTheme="minorHAnsi" w:eastAsia="Times New Roman" w:hAnsiTheme="minorHAnsi"/>
          <w:szCs w:val="24"/>
        </w:rPr>
        <w:br/>
      </w:r>
      <w:r w:rsidRPr="00F17307">
        <w:rPr>
          <w:rFonts w:asciiTheme="minorHAnsi" w:eastAsia="Times New Roman" w:hAnsiTheme="minorHAnsi"/>
          <w:b/>
          <w:i/>
          <w:szCs w:val="24"/>
        </w:rPr>
        <w:t>Personal rewards (personal extrinsic)</w:t>
      </w:r>
    </w:p>
    <w:p w14:paraId="571C5A9B" w14:textId="77777777" w:rsidR="00F17307" w:rsidRPr="00F17307" w:rsidRDefault="00F17307" w:rsidP="00F17307">
      <w:pPr>
        <w:widowControl w:val="0"/>
        <w:numPr>
          <w:ilvl w:val="0"/>
          <w:numId w:val="31"/>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What's in it for me/them?</w:t>
      </w:r>
    </w:p>
    <w:p w14:paraId="75CCD6DB" w14:textId="77777777" w:rsidR="00F17307" w:rsidRPr="00F17307" w:rsidRDefault="00F17307" w:rsidP="00F17307">
      <w:pPr>
        <w:widowControl w:val="0"/>
        <w:numPr>
          <w:ilvl w:val="0"/>
          <w:numId w:val="31"/>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Is everyone clear about their share of the rewards?</w:t>
      </w:r>
    </w:p>
    <w:p w14:paraId="4E5B74A3" w14:textId="77777777" w:rsidR="00F17307" w:rsidRPr="00F17307" w:rsidRDefault="00F17307" w:rsidP="00F17307">
      <w:pPr>
        <w:widowControl w:val="0"/>
        <w:numPr>
          <w:ilvl w:val="0"/>
          <w:numId w:val="31"/>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Is everyone happy with their share?</w:t>
      </w:r>
    </w:p>
    <w:p w14:paraId="25966C68" w14:textId="77777777" w:rsidR="00F17307" w:rsidRPr="00F17307" w:rsidRDefault="00F17307" w:rsidP="00F17307">
      <w:pPr>
        <w:widowControl w:val="0"/>
        <w:numPr>
          <w:ilvl w:val="0"/>
          <w:numId w:val="31"/>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Is anyone doing this in hope of future opportunities? How definite/explicit are these?</w:t>
      </w:r>
    </w:p>
    <w:p w14:paraId="16C9876F" w14:textId="77777777" w:rsidR="00F17307" w:rsidRPr="00F17307" w:rsidRDefault="00F17307" w:rsidP="00F17307">
      <w:pPr>
        <w:widowControl w:val="0"/>
        <w:numPr>
          <w:ilvl w:val="0"/>
          <w:numId w:val="31"/>
        </w:numPr>
        <w:autoSpaceDE w:val="0"/>
        <w:autoSpaceDN w:val="0"/>
        <w:adjustRightInd w:val="0"/>
        <w:rPr>
          <w:rFonts w:asciiTheme="minorHAnsi" w:eastAsia="Times New Roman" w:hAnsiTheme="minorHAnsi"/>
          <w:b/>
          <w:i/>
          <w:szCs w:val="24"/>
        </w:rPr>
      </w:pPr>
      <w:r w:rsidRPr="00F17307">
        <w:rPr>
          <w:rFonts w:asciiTheme="minorHAnsi" w:eastAsia="Times New Roman" w:hAnsiTheme="minorHAnsi"/>
          <w:szCs w:val="24"/>
        </w:rPr>
        <w:t>What will happen if anyone fails to deliver on their commitment?</w:t>
      </w:r>
    </w:p>
    <w:p w14:paraId="4C5D62E6" w14:textId="77777777" w:rsidR="00F17307" w:rsidRPr="00F17307" w:rsidRDefault="00F17307" w:rsidP="00F17307">
      <w:pPr>
        <w:widowControl w:val="0"/>
        <w:autoSpaceDE w:val="0"/>
        <w:autoSpaceDN w:val="0"/>
        <w:adjustRightInd w:val="0"/>
        <w:rPr>
          <w:rFonts w:asciiTheme="minorHAnsi" w:eastAsia="Times New Roman" w:hAnsiTheme="minorHAnsi"/>
          <w:b/>
          <w:i/>
          <w:szCs w:val="24"/>
        </w:rPr>
      </w:pPr>
      <w:r w:rsidRPr="00F17307">
        <w:rPr>
          <w:rFonts w:asciiTheme="minorHAnsi" w:eastAsia="Times New Roman" w:hAnsiTheme="minorHAnsi"/>
          <w:b/>
          <w:i/>
          <w:szCs w:val="24"/>
        </w:rPr>
        <w:br/>
        <w:t>Social interaction (interpersonal intrinsic)</w:t>
      </w:r>
    </w:p>
    <w:p w14:paraId="35A7E686" w14:textId="77777777" w:rsidR="00F17307" w:rsidRPr="00F17307" w:rsidRDefault="00F17307" w:rsidP="00F17307">
      <w:pPr>
        <w:widowControl w:val="0"/>
        <w:numPr>
          <w:ilvl w:val="0"/>
          <w:numId w:val="30"/>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Have we worked together before? If so, what patterns of behaviour emerged?</w:t>
      </w:r>
    </w:p>
    <w:p w14:paraId="05437BC6" w14:textId="77777777" w:rsidR="00F17307" w:rsidRPr="00F17307" w:rsidRDefault="00F17307" w:rsidP="00F17307">
      <w:pPr>
        <w:widowControl w:val="0"/>
        <w:numPr>
          <w:ilvl w:val="0"/>
          <w:numId w:val="30"/>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What commitments are we making to each other?</w:t>
      </w:r>
    </w:p>
    <w:p w14:paraId="08F00D49" w14:textId="77777777" w:rsidR="00F17307" w:rsidRPr="00F17307" w:rsidRDefault="00F17307" w:rsidP="00F17307">
      <w:pPr>
        <w:widowControl w:val="0"/>
        <w:numPr>
          <w:ilvl w:val="0"/>
          <w:numId w:val="30"/>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Will we be competing with each other? How?</w:t>
      </w:r>
    </w:p>
    <w:p w14:paraId="7C3A5F64" w14:textId="77777777" w:rsidR="00F17307" w:rsidRPr="00F17307" w:rsidRDefault="00F17307" w:rsidP="00F17307">
      <w:pPr>
        <w:widowControl w:val="0"/>
        <w:numPr>
          <w:ilvl w:val="0"/>
          <w:numId w:val="30"/>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lastRenderedPageBreak/>
        <w:t>How can we facilitate collaboration/knowledge sharing?</w:t>
      </w:r>
    </w:p>
    <w:p w14:paraId="666A702B" w14:textId="77777777" w:rsidR="00F17307" w:rsidRPr="00F17307" w:rsidRDefault="00F17307" w:rsidP="00F17307">
      <w:pPr>
        <w:widowControl w:val="0"/>
        <w:numPr>
          <w:ilvl w:val="0"/>
          <w:numId w:val="30"/>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What kind of encouragement and support do we need to provide for each other?</w:t>
      </w:r>
    </w:p>
    <w:p w14:paraId="1C5E10BE" w14:textId="77777777" w:rsidR="00F17307" w:rsidRPr="00F17307" w:rsidRDefault="00F17307" w:rsidP="00F17307">
      <w:pPr>
        <w:widowControl w:val="0"/>
        <w:numPr>
          <w:ilvl w:val="0"/>
          <w:numId w:val="30"/>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What feedback loops do we need?</w:t>
      </w:r>
    </w:p>
    <w:p w14:paraId="5FB50ACF" w14:textId="77777777" w:rsidR="00F17307" w:rsidRPr="00F17307" w:rsidRDefault="00F17307" w:rsidP="00F17307">
      <w:pPr>
        <w:widowControl w:val="0"/>
        <w:numPr>
          <w:ilvl w:val="0"/>
          <w:numId w:val="30"/>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If I/you have concerns, what's the best way to raise them? How will we go about addressing them?</w:t>
      </w:r>
    </w:p>
    <w:p w14:paraId="3F6C9379" w14:textId="77777777" w:rsidR="00F17307" w:rsidRPr="00F17307" w:rsidRDefault="00F17307" w:rsidP="00F17307">
      <w:pPr>
        <w:pStyle w:val="BodyText3"/>
        <w:rPr>
          <w:rFonts w:asciiTheme="minorHAnsi" w:hAnsiTheme="minorHAnsi"/>
          <w:i/>
          <w:sz w:val="24"/>
          <w:szCs w:val="24"/>
        </w:rPr>
      </w:pPr>
      <w:r w:rsidRPr="00F17307">
        <w:rPr>
          <w:rFonts w:asciiTheme="minorHAnsi" w:hAnsiTheme="minorHAnsi"/>
          <w:i/>
          <w:sz w:val="24"/>
          <w:szCs w:val="24"/>
        </w:rPr>
        <w:br/>
      </w:r>
      <w:r w:rsidRPr="00F17307">
        <w:rPr>
          <w:rFonts w:asciiTheme="minorHAnsi" w:hAnsiTheme="minorHAnsi"/>
          <w:b/>
          <w:i/>
          <w:sz w:val="24"/>
          <w:szCs w:val="24"/>
        </w:rPr>
        <w:t>Public Recognition (interpersonal extrinsic</w:t>
      </w:r>
      <w:r w:rsidRPr="00F17307">
        <w:rPr>
          <w:rFonts w:asciiTheme="minorHAnsi" w:hAnsiTheme="minorHAnsi"/>
          <w:i/>
          <w:sz w:val="24"/>
          <w:szCs w:val="24"/>
        </w:rPr>
        <w:t>)</w:t>
      </w:r>
    </w:p>
    <w:p w14:paraId="43624E7E" w14:textId="77777777" w:rsidR="00F17307" w:rsidRPr="00F17307" w:rsidRDefault="00F17307" w:rsidP="00F17307">
      <w:pPr>
        <w:widowControl w:val="0"/>
        <w:numPr>
          <w:ilvl w:val="0"/>
          <w:numId w:val="29"/>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How much information is confidential?</w:t>
      </w:r>
    </w:p>
    <w:p w14:paraId="2D6A00D4" w14:textId="77777777" w:rsidR="00F17307" w:rsidRPr="00F17307" w:rsidRDefault="00F17307" w:rsidP="00F17307">
      <w:pPr>
        <w:widowControl w:val="0"/>
        <w:numPr>
          <w:ilvl w:val="0"/>
          <w:numId w:val="29"/>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What will we be publishing/presenting? Where? How?</w:t>
      </w:r>
    </w:p>
    <w:p w14:paraId="56AEA2AD" w14:textId="77777777" w:rsidR="00F17307" w:rsidRPr="00F17307" w:rsidRDefault="00F17307" w:rsidP="00F17307">
      <w:pPr>
        <w:widowControl w:val="0"/>
        <w:numPr>
          <w:ilvl w:val="0"/>
          <w:numId w:val="29"/>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Who will be credited? Where? How?</w:t>
      </w:r>
    </w:p>
    <w:p w14:paraId="04A3A2A4" w14:textId="77777777" w:rsidR="00F17307" w:rsidRPr="00F17307" w:rsidRDefault="00F17307" w:rsidP="00F17307">
      <w:pPr>
        <w:widowControl w:val="0"/>
        <w:numPr>
          <w:ilvl w:val="0"/>
          <w:numId w:val="29"/>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Does anyone want/expect a testimonial?</w:t>
      </w:r>
    </w:p>
    <w:p w14:paraId="14A30E40" w14:textId="77777777" w:rsidR="00F17307" w:rsidRPr="00F17307" w:rsidRDefault="00F17307" w:rsidP="00F17307">
      <w:pPr>
        <w:widowControl w:val="0"/>
        <w:numPr>
          <w:ilvl w:val="0"/>
          <w:numId w:val="29"/>
        </w:numPr>
        <w:autoSpaceDE w:val="0"/>
        <w:autoSpaceDN w:val="0"/>
        <w:adjustRightInd w:val="0"/>
        <w:rPr>
          <w:rFonts w:asciiTheme="minorHAnsi" w:eastAsia="Times New Roman" w:hAnsiTheme="minorHAnsi"/>
          <w:szCs w:val="24"/>
        </w:rPr>
      </w:pPr>
      <w:r w:rsidRPr="00F17307">
        <w:rPr>
          <w:rFonts w:asciiTheme="minorHAnsi" w:eastAsia="Times New Roman" w:hAnsiTheme="minorHAnsi"/>
          <w:szCs w:val="24"/>
        </w:rPr>
        <w:t>Will we be entering any awards? Under whose name?</w:t>
      </w:r>
    </w:p>
    <w:p w14:paraId="5FCCC947" w14:textId="406522C4" w:rsidR="00D9195D" w:rsidRPr="00DC7F37" w:rsidRDefault="00D9195D" w:rsidP="00DC7F37">
      <w:pPr>
        <w:widowControl w:val="0"/>
        <w:autoSpaceDE w:val="0"/>
        <w:autoSpaceDN w:val="0"/>
        <w:adjustRightInd w:val="0"/>
        <w:rPr>
          <w:rFonts w:asciiTheme="minorHAnsi" w:eastAsia="Times New Roman" w:hAnsiTheme="minorHAnsi"/>
        </w:rPr>
      </w:pPr>
    </w:p>
    <w:sectPr w:rsidR="00D9195D" w:rsidRPr="00DC7F37" w:rsidSect="007C2E80">
      <w:headerReference w:type="default" r:id="rId7"/>
      <w:footerReference w:type="default" r:id="rId8"/>
      <w:headerReference w:type="first" r:id="rId9"/>
      <w:footerReference w:type="first" r:id="rId10"/>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C4DC2" w14:textId="77777777" w:rsidR="000941FE" w:rsidRDefault="000941FE">
      <w:r>
        <w:separator/>
      </w:r>
    </w:p>
  </w:endnote>
  <w:endnote w:type="continuationSeparator" w:id="0">
    <w:p w14:paraId="3227157D" w14:textId="77777777" w:rsidR="000941FE" w:rsidRDefault="0009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0941FE"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0941FE"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9FE55" w14:textId="77777777" w:rsidR="000941FE" w:rsidRDefault="000941FE">
      <w:r>
        <w:separator/>
      </w:r>
    </w:p>
  </w:footnote>
  <w:footnote w:type="continuationSeparator" w:id="0">
    <w:p w14:paraId="0ABE6773" w14:textId="77777777" w:rsidR="000941FE" w:rsidRDefault="000941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5EE3DF09"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F17307">
      <w:rPr>
        <w:rFonts w:asciiTheme="minorHAnsi" w:hAnsiTheme="minorHAnsi"/>
        <w:i/>
      </w:rPr>
      <w:t>21</w:t>
    </w:r>
    <w:r w:rsidRPr="007C2E80">
      <w:rPr>
        <w:rFonts w:asciiTheme="minorHAnsi" w:hAnsiTheme="minorHAnsi"/>
        <w:i/>
      </w:rPr>
      <w:t xml:space="preserve"> Worksheet: </w:t>
    </w:r>
    <w:r w:rsidR="00F17307">
      <w:rPr>
        <w:rFonts w:asciiTheme="minorHAnsi" w:hAnsiTheme="minorHAnsi"/>
        <w:i/>
      </w:rPr>
      <w:t>Motivation and Creativity</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002"/>
    <w:multiLevelType w:val="hybridMultilevel"/>
    <w:tmpl w:val="E97A72D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B5F20"/>
    <w:multiLevelType w:val="hybridMultilevel"/>
    <w:tmpl w:val="28E6461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E46FA4"/>
    <w:multiLevelType w:val="hybridMultilevel"/>
    <w:tmpl w:val="5920976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196156"/>
    <w:multiLevelType w:val="hybridMultilevel"/>
    <w:tmpl w:val="F746E1D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737E81"/>
    <w:multiLevelType w:val="hybridMultilevel"/>
    <w:tmpl w:val="B964A0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10">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C0458D"/>
    <w:multiLevelType w:val="hybridMultilevel"/>
    <w:tmpl w:val="C6B6D31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13">
    <w:nsid w:val="1E625462"/>
    <w:multiLevelType w:val="hybridMultilevel"/>
    <w:tmpl w:val="D0085C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6">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06679"/>
    <w:multiLevelType w:val="hybridMultilevel"/>
    <w:tmpl w:val="DD5A56E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BD1E54"/>
    <w:multiLevelType w:val="hybridMultilevel"/>
    <w:tmpl w:val="421ED9B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5609E5"/>
    <w:multiLevelType w:val="hybridMultilevel"/>
    <w:tmpl w:val="9466A08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C8400B"/>
    <w:multiLevelType w:val="hybridMultilevel"/>
    <w:tmpl w:val="7448563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5F5DFF"/>
    <w:multiLevelType w:val="hybridMultilevel"/>
    <w:tmpl w:val="9008182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3050FE"/>
    <w:multiLevelType w:val="hybridMultilevel"/>
    <w:tmpl w:val="C798B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4A11A6"/>
    <w:multiLevelType w:val="hybridMultilevel"/>
    <w:tmpl w:val="78EC88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30"/>
  </w:num>
  <w:num w:numId="4">
    <w:abstractNumId w:val="23"/>
  </w:num>
  <w:num w:numId="5">
    <w:abstractNumId w:val="27"/>
  </w:num>
  <w:num w:numId="6">
    <w:abstractNumId w:val="4"/>
  </w:num>
  <w:num w:numId="7">
    <w:abstractNumId w:val="1"/>
  </w:num>
  <w:num w:numId="8">
    <w:abstractNumId w:val="20"/>
  </w:num>
  <w:num w:numId="9">
    <w:abstractNumId w:val="10"/>
  </w:num>
  <w:num w:numId="10">
    <w:abstractNumId w:val="14"/>
  </w:num>
  <w:num w:numId="11">
    <w:abstractNumId w:val="16"/>
  </w:num>
  <w:num w:numId="12">
    <w:abstractNumId w:val="26"/>
  </w:num>
  <w:num w:numId="13">
    <w:abstractNumId w:val="24"/>
  </w:num>
  <w:num w:numId="14">
    <w:abstractNumId w:val="5"/>
  </w:num>
  <w:num w:numId="15">
    <w:abstractNumId w:val="7"/>
  </w:num>
  <w:num w:numId="16">
    <w:abstractNumId w:val="21"/>
  </w:num>
  <w:num w:numId="17">
    <w:abstractNumId w:val="9"/>
  </w:num>
  <w:num w:numId="18">
    <w:abstractNumId w:val="19"/>
  </w:num>
  <w:num w:numId="19">
    <w:abstractNumId w:val="28"/>
  </w:num>
  <w:num w:numId="20">
    <w:abstractNumId w:val="2"/>
  </w:num>
  <w:num w:numId="21">
    <w:abstractNumId w:val="0"/>
  </w:num>
  <w:num w:numId="22">
    <w:abstractNumId w:val="6"/>
  </w:num>
  <w:num w:numId="23">
    <w:abstractNumId w:val="18"/>
  </w:num>
  <w:num w:numId="24">
    <w:abstractNumId w:val="13"/>
  </w:num>
  <w:num w:numId="25">
    <w:abstractNumId w:val="8"/>
  </w:num>
  <w:num w:numId="26">
    <w:abstractNumId w:val="25"/>
  </w:num>
  <w:num w:numId="27">
    <w:abstractNumId w:val="11"/>
  </w:num>
  <w:num w:numId="28">
    <w:abstractNumId w:val="17"/>
  </w:num>
  <w:num w:numId="29">
    <w:abstractNumId w:val="29"/>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0941FE"/>
    <w:rsid w:val="001843D4"/>
    <w:rsid w:val="002F083A"/>
    <w:rsid w:val="002F48D9"/>
    <w:rsid w:val="00311FE5"/>
    <w:rsid w:val="00355093"/>
    <w:rsid w:val="0037177E"/>
    <w:rsid w:val="00397523"/>
    <w:rsid w:val="003D6D77"/>
    <w:rsid w:val="00491309"/>
    <w:rsid w:val="004C32AC"/>
    <w:rsid w:val="004D5B4C"/>
    <w:rsid w:val="004E09CE"/>
    <w:rsid w:val="00520B1C"/>
    <w:rsid w:val="00525E82"/>
    <w:rsid w:val="007C2E80"/>
    <w:rsid w:val="00835C7F"/>
    <w:rsid w:val="00896FB2"/>
    <w:rsid w:val="009C5628"/>
    <w:rsid w:val="00A01440"/>
    <w:rsid w:val="00A06C07"/>
    <w:rsid w:val="00AB634D"/>
    <w:rsid w:val="00C24AE4"/>
    <w:rsid w:val="00C81AD9"/>
    <w:rsid w:val="00CB7BAA"/>
    <w:rsid w:val="00D154AA"/>
    <w:rsid w:val="00D74CB7"/>
    <w:rsid w:val="00D9195D"/>
    <w:rsid w:val="00DC7F37"/>
    <w:rsid w:val="00E0544E"/>
    <w:rsid w:val="00F173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 w:type="paragraph" w:styleId="BodyText3">
    <w:name w:val="Body Text 3"/>
    <w:basedOn w:val="Normal"/>
    <w:link w:val="BodyText3Char"/>
    <w:uiPriority w:val="99"/>
    <w:semiHidden/>
    <w:unhideWhenUsed/>
    <w:rsid w:val="00F17307"/>
    <w:pPr>
      <w:spacing w:after="120"/>
    </w:pPr>
    <w:rPr>
      <w:sz w:val="16"/>
      <w:szCs w:val="16"/>
    </w:rPr>
  </w:style>
  <w:style w:type="character" w:customStyle="1" w:styleId="BodyText3Char">
    <w:name w:val="Body Text 3 Char"/>
    <w:basedOn w:val="DefaultParagraphFont"/>
    <w:link w:val="BodyText3"/>
    <w:uiPriority w:val="99"/>
    <w:semiHidden/>
    <w:rsid w:val="00F17307"/>
    <w:rPr>
      <w:rFonts w:ascii="Minion Pro" w:hAnsi="Minion Pro"/>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647</Words>
  <Characters>3694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4333</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4</cp:revision>
  <cp:lastPrinted>2019-03-22T12:24:00Z</cp:lastPrinted>
  <dcterms:created xsi:type="dcterms:W3CDTF">2019-03-28T10:16:00Z</dcterms:created>
  <dcterms:modified xsi:type="dcterms:W3CDTF">2019-03-28T10:25:00Z</dcterms:modified>
</cp:coreProperties>
</file>